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EC0C3C" w:rsidRPr="00D26CBC" w:rsidRDefault="00EC0C3C" w:rsidP="00EC0C3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</w:pPr>
      <w:r>
        <w:t>ПЛАН</w:t>
      </w:r>
      <w:r w:rsidRPr="00791079">
        <w:t xml:space="preserve"> АНАЛИЗА </w:t>
      </w:r>
      <w:r w:rsidR="009A3E91">
        <w:t>СЕМИНАРСКОГО</w:t>
      </w:r>
      <w:r w:rsidRPr="00791079">
        <w:t xml:space="preserve"> ЗАНЯТИЯ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9A3E91" w:rsidP="000141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</w:t>
      </w:r>
      <w:r w:rsidR="00EC0C3C">
        <w:rPr>
          <w:sz w:val="28"/>
          <w:szCs w:val="28"/>
          <w:u w:val="single"/>
        </w:rPr>
        <w:t>о дисциплине «</w:t>
      </w:r>
      <w:r w:rsidR="007603A5">
        <w:rPr>
          <w:sz w:val="28"/>
          <w:szCs w:val="28"/>
          <w:u w:val="single"/>
        </w:rPr>
        <w:t xml:space="preserve">Методология и методика </w:t>
      </w:r>
      <w:proofErr w:type="spellStart"/>
      <w:r w:rsidR="007603A5">
        <w:rPr>
          <w:sz w:val="28"/>
          <w:szCs w:val="28"/>
          <w:u w:val="single"/>
        </w:rPr>
        <w:t>психолого</w:t>
      </w:r>
      <w:proofErr w:type="spellEnd"/>
      <w:r w:rsidR="007603A5">
        <w:rPr>
          <w:sz w:val="28"/>
          <w:szCs w:val="28"/>
          <w:u w:val="single"/>
        </w:rPr>
        <w:t xml:space="preserve"> – педагогического исследования</w:t>
      </w:r>
      <w:r w:rsidR="00EC0C3C">
        <w:rPr>
          <w:sz w:val="28"/>
          <w:szCs w:val="28"/>
          <w:u w:val="single"/>
        </w:rPr>
        <w:t>»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EC0C3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EC0C3C" w:rsidRPr="00D26CBC" w:rsidRDefault="00EC0C3C" w:rsidP="00EC0C3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EC0C3C" w:rsidRDefault="002C6D7D" w:rsidP="00EC0C3C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Дата проведения: 2</w:t>
      </w:r>
      <w:r w:rsidR="007603A5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</w:t>
      </w:r>
      <w:r w:rsidR="00EC0C3C">
        <w:rPr>
          <w:sz w:val="28"/>
          <w:szCs w:val="28"/>
          <w:u w:val="single"/>
        </w:rPr>
        <w:t>04.2021 года</w:t>
      </w: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EC0C3C" w:rsidRDefault="00EC0C3C" w:rsidP="00014129">
      <w:pPr>
        <w:jc w:val="center"/>
        <w:rPr>
          <w:sz w:val="28"/>
          <w:szCs w:val="28"/>
          <w:u w:val="single"/>
        </w:rPr>
      </w:pPr>
    </w:p>
    <w:p w:rsidR="00220FD2" w:rsidRPr="00096C75" w:rsidRDefault="00220FD2" w:rsidP="00014129">
      <w:pPr>
        <w:jc w:val="center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t>ПРОТОКОЛ УЧЕБНОГО ЗАНЯТИЯ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Дата:</w:t>
      </w:r>
      <w:r w:rsidRPr="00014129">
        <w:rPr>
          <w:sz w:val="28"/>
          <w:szCs w:val="28"/>
        </w:rPr>
        <w:t xml:space="preserve"> </w:t>
      </w:r>
      <w:r w:rsidR="00CF6AF6" w:rsidRPr="00EC0C3C">
        <w:rPr>
          <w:sz w:val="28"/>
          <w:szCs w:val="28"/>
        </w:rPr>
        <w:t>2</w:t>
      </w:r>
      <w:r w:rsidR="007603A5">
        <w:rPr>
          <w:sz w:val="28"/>
          <w:szCs w:val="28"/>
        </w:rPr>
        <w:t>2</w:t>
      </w:r>
      <w:r w:rsidR="00CF6AF6" w:rsidRPr="00014129">
        <w:rPr>
          <w:sz w:val="28"/>
          <w:szCs w:val="28"/>
        </w:rPr>
        <w:t>.</w:t>
      </w:r>
      <w:r w:rsidR="00CF6AF6" w:rsidRPr="00EC0C3C">
        <w:rPr>
          <w:sz w:val="28"/>
          <w:szCs w:val="28"/>
        </w:rPr>
        <w:t>04</w:t>
      </w:r>
      <w:r w:rsidR="00CF6AF6" w:rsidRPr="00014129">
        <w:rPr>
          <w:sz w:val="28"/>
          <w:szCs w:val="28"/>
        </w:rPr>
        <w:t>.</w:t>
      </w:r>
      <w:r w:rsidR="00CF6AF6" w:rsidRPr="00EC0C3C">
        <w:rPr>
          <w:sz w:val="28"/>
          <w:szCs w:val="28"/>
        </w:rPr>
        <w:t>2021</w:t>
      </w:r>
      <w:r w:rsidR="00CF6AF6" w:rsidRPr="00014129">
        <w:rPr>
          <w:sz w:val="28"/>
          <w:szCs w:val="28"/>
        </w:rPr>
        <w:t xml:space="preserve"> г</w:t>
      </w:r>
    </w:p>
    <w:p w:rsidR="00220FD2" w:rsidRPr="00096C75" w:rsidRDefault="00220FD2" w:rsidP="00014129">
      <w:pPr>
        <w:jc w:val="both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t xml:space="preserve">Факультет: </w:t>
      </w:r>
      <w:r w:rsidR="00A760B6" w:rsidRPr="00A760B6">
        <w:rPr>
          <w:sz w:val="28"/>
          <w:szCs w:val="28"/>
        </w:rPr>
        <w:t>Факультет психологии и дефектологии</w:t>
      </w:r>
    </w:p>
    <w:p w:rsidR="00220FD2" w:rsidRPr="007603A5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Название учебной дисциплины</w:t>
      </w:r>
      <w:r w:rsidRPr="00014129">
        <w:rPr>
          <w:sz w:val="28"/>
          <w:szCs w:val="28"/>
        </w:rPr>
        <w:t xml:space="preserve">: </w:t>
      </w:r>
      <w:r w:rsidR="00CF6AF6" w:rsidRPr="00014129">
        <w:rPr>
          <w:sz w:val="28"/>
          <w:szCs w:val="28"/>
        </w:rPr>
        <w:t xml:space="preserve"> </w:t>
      </w:r>
      <w:r w:rsidR="007603A5" w:rsidRPr="007603A5">
        <w:rPr>
          <w:sz w:val="28"/>
          <w:szCs w:val="28"/>
        </w:rPr>
        <w:t xml:space="preserve">Методология и методика </w:t>
      </w:r>
      <w:proofErr w:type="spellStart"/>
      <w:r w:rsidR="007603A5" w:rsidRPr="007603A5">
        <w:rPr>
          <w:sz w:val="28"/>
          <w:szCs w:val="28"/>
        </w:rPr>
        <w:t>психолого</w:t>
      </w:r>
      <w:proofErr w:type="spellEnd"/>
      <w:r w:rsidR="007603A5" w:rsidRPr="007603A5">
        <w:rPr>
          <w:sz w:val="28"/>
          <w:szCs w:val="28"/>
        </w:rPr>
        <w:t xml:space="preserve"> – педагогического исследования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Группа:</w:t>
      </w:r>
      <w:r w:rsidR="00CF6AF6" w:rsidRPr="00014129">
        <w:rPr>
          <w:sz w:val="28"/>
          <w:szCs w:val="28"/>
        </w:rPr>
        <w:t xml:space="preserve"> ПН</w:t>
      </w:r>
      <w:r w:rsidR="00A215B2">
        <w:rPr>
          <w:sz w:val="28"/>
          <w:szCs w:val="28"/>
        </w:rPr>
        <w:t>-</w:t>
      </w:r>
      <w:r w:rsidR="00CF6AF6" w:rsidRPr="00014129">
        <w:rPr>
          <w:sz w:val="28"/>
          <w:szCs w:val="28"/>
        </w:rPr>
        <w:t>4</w:t>
      </w:r>
      <w:r w:rsidR="007603A5">
        <w:rPr>
          <w:sz w:val="28"/>
          <w:szCs w:val="28"/>
        </w:rPr>
        <w:t>Д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Направление подготовки</w:t>
      </w:r>
      <w:r w:rsidRPr="00014129">
        <w:rPr>
          <w:sz w:val="28"/>
          <w:szCs w:val="28"/>
        </w:rPr>
        <w:t xml:space="preserve">: </w:t>
      </w:r>
      <w:r w:rsidR="00A760B6">
        <w:rPr>
          <w:sz w:val="28"/>
          <w:szCs w:val="28"/>
        </w:rPr>
        <w:t xml:space="preserve">44.03.05 Педагогическое образование (с двумя профилями подготовки) профили «Дошкольное образование» и «Начальное образование». 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proofErr w:type="gramStart"/>
      <w:r w:rsidRPr="00096C75">
        <w:rPr>
          <w:sz w:val="28"/>
          <w:szCs w:val="28"/>
          <w:u w:val="single"/>
        </w:rPr>
        <w:t>ФИО преподавателя, учёная степень, звание, должность: (или аспиранта, чьё занятие анализируется)</w:t>
      </w:r>
      <w:r w:rsidRPr="00014129">
        <w:rPr>
          <w:sz w:val="28"/>
          <w:szCs w:val="28"/>
        </w:rPr>
        <w:t xml:space="preserve">  </w:t>
      </w:r>
      <w:proofErr w:type="spellStart"/>
      <w:r w:rsidR="005E1AA3">
        <w:rPr>
          <w:sz w:val="28"/>
          <w:szCs w:val="28"/>
        </w:rPr>
        <w:t>Сум</w:t>
      </w:r>
      <w:r w:rsidR="007603A5">
        <w:rPr>
          <w:sz w:val="28"/>
          <w:szCs w:val="28"/>
        </w:rPr>
        <w:t>енко</w:t>
      </w:r>
      <w:proofErr w:type="spellEnd"/>
      <w:r w:rsidR="007603A5">
        <w:rPr>
          <w:sz w:val="28"/>
          <w:szCs w:val="28"/>
        </w:rPr>
        <w:t xml:space="preserve"> Лариса Васильевна</w:t>
      </w:r>
      <w:r w:rsidR="00014129" w:rsidRPr="00014129">
        <w:rPr>
          <w:sz w:val="28"/>
          <w:szCs w:val="28"/>
        </w:rPr>
        <w:t xml:space="preserve">, кандидат педагогических наук, доцент. </w:t>
      </w:r>
      <w:proofErr w:type="gramEnd"/>
    </w:p>
    <w:p w:rsidR="00014129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Тема учебного занятия</w:t>
      </w:r>
      <w:r w:rsidRPr="00014129">
        <w:rPr>
          <w:sz w:val="28"/>
          <w:szCs w:val="28"/>
        </w:rPr>
        <w:t>:</w:t>
      </w:r>
      <w:r w:rsidR="004B4516" w:rsidRPr="00014129">
        <w:rPr>
          <w:sz w:val="28"/>
          <w:szCs w:val="28"/>
        </w:rPr>
        <w:t xml:space="preserve"> </w:t>
      </w:r>
      <w:r w:rsidR="00014129" w:rsidRPr="00014129">
        <w:rPr>
          <w:sz w:val="28"/>
          <w:szCs w:val="28"/>
        </w:rPr>
        <w:t>«</w:t>
      </w:r>
      <w:r w:rsidR="007603A5">
        <w:rPr>
          <w:sz w:val="28"/>
          <w:szCs w:val="28"/>
        </w:rPr>
        <w:t>Средства научного познания»</w:t>
      </w:r>
    </w:p>
    <w:p w:rsidR="00014129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Форма учебного занятия</w:t>
      </w:r>
      <w:r w:rsidRPr="00014129">
        <w:rPr>
          <w:sz w:val="28"/>
          <w:szCs w:val="28"/>
        </w:rPr>
        <w:t xml:space="preserve">: </w:t>
      </w:r>
      <w:r w:rsidR="00014129" w:rsidRPr="00014129">
        <w:rPr>
          <w:sz w:val="28"/>
          <w:szCs w:val="28"/>
        </w:rPr>
        <w:t>семинар</w:t>
      </w:r>
      <w:r w:rsidR="007603A5">
        <w:rPr>
          <w:sz w:val="28"/>
          <w:szCs w:val="28"/>
        </w:rPr>
        <w:t>, 2 занятие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Цель</w:t>
      </w:r>
      <w:r w:rsidRPr="00014129">
        <w:rPr>
          <w:sz w:val="28"/>
          <w:szCs w:val="28"/>
        </w:rPr>
        <w:t xml:space="preserve">: </w:t>
      </w:r>
      <w:r w:rsidR="00014129" w:rsidRPr="00014129">
        <w:rPr>
          <w:sz w:val="28"/>
          <w:szCs w:val="28"/>
        </w:rPr>
        <w:t>развитие самостоятельности мышления и творческой активности студентов.</w:t>
      </w:r>
    </w:p>
    <w:p w:rsidR="00014129" w:rsidRPr="00096C75" w:rsidRDefault="00220FD2" w:rsidP="00014129">
      <w:pPr>
        <w:jc w:val="both"/>
        <w:rPr>
          <w:sz w:val="28"/>
          <w:szCs w:val="28"/>
          <w:u w:val="single"/>
        </w:rPr>
      </w:pPr>
      <w:r w:rsidRPr="00096C75">
        <w:rPr>
          <w:sz w:val="28"/>
          <w:szCs w:val="28"/>
          <w:u w:val="single"/>
        </w:rPr>
        <w:t xml:space="preserve">Задачи: 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Закрепление, углубление и расширение знаний студентов по соответствующей учебной дисциплине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Формирование умения постановки и решения интеллектуальных задач и проблем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Совершенствование способностей по аргументации студентами своей точки зрения, а также по доказательству и опровержению других суждений</w:t>
      </w:r>
      <w:r>
        <w:rPr>
          <w:sz w:val="28"/>
          <w:szCs w:val="28"/>
        </w:rPr>
        <w:t>;</w:t>
      </w:r>
    </w:p>
    <w:p w:rsidR="00014129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Демонстрация студентами достигнутого уровня теоретической подготовки</w:t>
      </w:r>
      <w:r>
        <w:rPr>
          <w:sz w:val="28"/>
          <w:szCs w:val="28"/>
        </w:rPr>
        <w:t>;</w:t>
      </w:r>
    </w:p>
    <w:p w:rsidR="00220FD2" w:rsidRPr="00014129" w:rsidRDefault="00014129" w:rsidP="0001412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014129">
        <w:rPr>
          <w:sz w:val="28"/>
          <w:szCs w:val="28"/>
        </w:rPr>
        <w:t>Формирование навыков самостоятельной работы с литературой</w:t>
      </w:r>
      <w:r>
        <w:rPr>
          <w:sz w:val="28"/>
          <w:szCs w:val="28"/>
        </w:rPr>
        <w:t>.</w:t>
      </w:r>
    </w:p>
    <w:p w:rsidR="00220FD2" w:rsidRDefault="00220FD2" w:rsidP="00EC0C3C">
      <w:pPr>
        <w:tabs>
          <w:tab w:val="left" w:pos="3751"/>
        </w:tabs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Планируемые результаты</w:t>
      </w:r>
      <w:r w:rsidRPr="00014129">
        <w:rPr>
          <w:sz w:val="28"/>
          <w:szCs w:val="28"/>
        </w:rPr>
        <w:t xml:space="preserve">: </w:t>
      </w:r>
      <w:r w:rsidR="00EC0C3C">
        <w:rPr>
          <w:sz w:val="28"/>
          <w:szCs w:val="28"/>
        </w:rPr>
        <w:tab/>
      </w:r>
    </w:p>
    <w:p w:rsid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полученные знания;</w:t>
      </w:r>
    </w:p>
    <w:p w:rsidR="0069510B" w:rsidRDefault="0069510B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Умение разрабатывать измери</w:t>
      </w:r>
      <w:r w:rsidR="00A760B6">
        <w:rPr>
          <w:sz w:val="28"/>
          <w:szCs w:val="28"/>
        </w:rPr>
        <w:t>тельн</w:t>
      </w:r>
      <w:r>
        <w:rPr>
          <w:sz w:val="28"/>
          <w:szCs w:val="28"/>
        </w:rPr>
        <w:t>ые шкалы;</w:t>
      </w:r>
    </w:p>
    <w:p w:rsidR="00A760B6" w:rsidRDefault="0069510B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разрабатывать измерительных матриц; </w:t>
      </w:r>
    </w:p>
    <w:p w:rsid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Кратко и точно отвечать на вопросы, участвовать в дискуссии;</w:t>
      </w:r>
    </w:p>
    <w:p w:rsidR="00EC0C3C" w:rsidRPr="00EC0C3C" w:rsidRDefault="00EC0C3C" w:rsidP="00EC0C3C">
      <w:pPr>
        <w:pStyle w:val="a3"/>
        <w:numPr>
          <w:ilvl w:val="0"/>
          <w:numId w:val="6"/>
        </w:numPr>
        <w:tabs>
          <w:tab w:val="left" w:pos="37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справочную литературу и другие источники информации.</w:t>
      </w:r>
    </w:p>
    <w:p w:rsidR="00220FD2" w:rsidRPr="00EC0C3C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Методы и приёмы обучения, используемые для реализации задач</w:t>
      </w:r>
      <w:r w:rsidRPr="00014129">
        <w:rPr>
          <w:sz w:val="28"/>
          <w:szCs w:val="28"/>
        </w:rPr>
        <w:t>:</w:t>
      </w:r>
      <w:r w:rsidR="00154DD3" w:rsidRPr="00154DD3">
        <w:rPr>
          <w:i/>
          <w:iCs/>
        </w:rPr>
        <w:t xml:space="preserve"> </w:t>
      </w:r>
      <w:r w:rsidR="00154DD3" w:rsidRPr="00EC0C3C">
        <w:rPr>
          <w:iCs/>
          <w:sz w:val="28"/>
          <w:szCs w:val="28"/>
        </w:rPr>
        <w:t>Объяснительно-иллюстративный метод</w:t>
      </w:r>
      <w:r w:rsidR="00EC0C3C" w:rsidRPr="00EC0C3C">
        <w:rPr>
          <w:sz w:val="28"/>
          <w:szCs w:val="28"/>
        </w:rPr>
        <w:t xml:space="preserve">, </w:t>
      </w:r>
      <w:r w:rsidR="00EC0C3C">
        <w:rPr>
          <w:iCs/>
          <w:sz w:val="28"/>
          <w:szCs w:val="28"/>
        </w:rPr>
        <w:t>ч</w:t>
      </w:r>
      <w:r w:rsidR="00EC0C3C" w:rsidRPr="00EC0C3C">
        <w:rPr>
          <w:iCs/>
          <w:sz w:val="28"/>
          <w:szCs w:val="28"/>
        </w:rPr>
        <w:t>астично-поисковый</w:t>
      </w:r>
      <w:r w:rsidR="00EC0C3C">
        <w:rPr>
          <w:sz w:val="28"/>
          <w:szCs w:val="28"/>
        </w:rPr>
        <w:t>, репродуктивный метод.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Оборудование, оформление учебного занятия</w:t>
      </w:r>
      <w:r w:rsidRPr="00014129">
        <w:rPr>
          <w:sz w:val="28"/>
          <w:szCs w:val="28"/>
        </w:rPr>
        <w:t xml:space="preserve">: </w:t>
      </w:r>
      <w:r w:rsidR="00096C75">
        <w:rPr>
          <w:sz w:val="28"/>
          <w:szCs w:val="28"/>
        </w:rPr>
        <w:t>ноутбук, доска.</w:t>
      </w:r>
      <w:r w:rsidRPr="00014129">
        <w:rPr>
          <w:sz w:val="28"/>
          <w:szCs w:val="28"/>
        </w:rPr>
        <w:t xml:space="preserve"> 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  <w:r w:rsidRPr="00096C75">
        <w:rPr>
          <w:sz w:val="28"/>
          <w:szCs w:val="28"/>
          <w:u w:val="single"/>
        </w:rPr>
        <w:t>Ход учебного занятия</w:t>
      </w:r>
      <w:r w:rsidRPr="00014129">
        <w:rPr>
          <w:sz w:val="28"/>
          <w:szCs w:val="28"/>
        </w:rPr>
        <w:t>:</w:t>
      </w:r>
    </w:p>
    <w:p w:rsidR="00220FD2" w:rsidRPr="00014129" w:rsidRDefault="00220FD2" w:rsidP="0001412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9"/>
        <w:gridCol w:w="2085"/>
        <w:gridCol w:w="1840"/>
        <w:gridCol w:w="1887"/>
        <w:gridCol w:w="1500"/>
      </w:tblGrid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Структурные этапы учебного занятия</w:t>
            </w:r>
          </w:p>
        </w:tc>
        <w:tc>
          <w:tcPr>
            <w:tcW w:w="2024" w:type="dxa"/>
          </w:tcPr>
          <w:p w:rsidR="00220FD2" w:rsidRPr="00492AFB" w:rsidRDefault="00220FD2" w:rsidP="00014129">
            <w:pPr>
              <w:jc w:val="both"/>
            </w:pPr>
            <w:r w:rsidRPr="00492AFB">
              <w:t xml:space="preserve">Методы и приёмы, </w:t>
            </w:r>
            <w:r w:rsidRPr="00492AFB">
              <w:lastRenderedPageBreak/>
              <w:t>реализации задач и достижения результатов</w:t>
            </w:r>
          </w:p>
        </w:tc>
        <w:tc>
          <w:tcPr>
            <w:tcW w:w="2049" w:type="dxa"/>
          </w:tcPr>
          <w:p w:rsidR="00220FD2" w:rsidRPr="00492AFB" w:rsidRDefault="00220FD2" w:rsidP="00014129">
            <w:pPr>
              <w:jc w:val="both"/>
            </w:pPr>
            <w:r w:rsidRPr="00492AFB">
              <w:lastRenderedPageBreak/>
              <w:t>Деятельность преподавателя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  <w:r w:rsidRPr="00492AFB">
              <w:t>Деятельность студентов</w:t>
            </w: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  <w:r w:rsidRPr="00492AFB">
              <w:t>Примечания (позитивны</w:t>
            </w:r>
            <w:r w:rsidRPr="00492AFB">
              <w:lastRenderedPageBreak/>
              <w:t>е и негативные моменты), достижение результатов</w:t>
            </w: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lastRenderedPageBreak/>
              <w:t>1.Организационный этап и начало занятия</w:t>
            </w:r>
          </w:p>
        </w:tc>
        <w:tc>
          <w:tcPr>
            <w:tcW w:w="2024" w:type="dxa"/>
          </w:tcPr>
          <w:p w:rsidR="00220FD2" w:rsidRPr="00492AFB" w:rsidRDefault="00492AFB" w:rsidP="00014129">
            <w:pPr>
              <w:jc w:val="both"/>
            </w:pPr>
            <w:r w:rsidRPr="00492AFB">
              <w:t xml:space="preserve">Вступительное слово преподавателя, </w:t>
            </w:r>
            <w:r w:rsidR="00014129" w:rsidRPr="00492AFB">
              <w:t>мотивация. Место темы, занятия в изучаемом курсе. Постановка целей, задач. План занятия</w:t>
            </w:r>
          </w:p>
        </w:tc>
        <w:tc>
          <w:tcPr>
            <w:tcW w:w="2049" w:type="dxa"/>
          </w:tcPr>
          <w:p w:rsidR="00220FD2" w:rsidRPr="00492AFB" w:rsidRDefault="001E0296" w:rsidP="00014129">
            <w:pPr>
              <w:jc w:val="both"/>
            </w:pPr>
            <w:r>
              <w:t>Выступление преподавателя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2. Основная часть</w:t>
            </w:r>
          </w:p>
        </w:tc>
        <w:tc>
          <w:tcPr>
            <w:tcW w:w="2024" w:type="dxa"/>
          </w:tcPr>
          <w:p w:rsidR="00220FD2" w:rsidRPr="00492AFB" w:rsidRDefault="00014129" w:rsidP="001E0296">
            <w:pPr>
              <w:jc w:val="both"/>
            </w:pPr>
            <w:r w:rsidRPr="00492AFB">
              <w:t>З</w:t>
            </w:r>
            <w:r w:rsidR="001E0296">
              <w:t xml:space="preserve">аслушивание ответов на вопросы. </w:t>
            </w:r>
            <w:r w:rsidRPr="00492AFB">
              <w:t xml:space="preserve">Последовательное обсуждение ответов, Выработка мнений и суждений, формирование в результате дискуссии правильных суждений и </w:t>
            </w:r>
            <w:proofErr w:type="spellStart"/>
            <w:proofErr w:type="gramStart"/>
            <w:r w:rsidRPr="00492AFB">
              <w:t>др</w:t>
            </w:r>
            <w:proofErr w:type="spellEnd"/>
            <w:proofErr w:type="gramEnd"/>
          </w:p>
        </w:tc>
        <w:tc>
          <w:tcPr>
            <w:tcW w:w="2049" w:type="dxa"/>
          </w:tcPr>
          <w:p w:rsidR="00220FD2" w:rsidRPr="00492AFB" w:rsidRDefault="001E0296" w:rsidP="001E0296">
            <w:pPr>
              <w:jc w:val="both"/>
            </w:pPr>
            <w:r>
              <w:t>Заслушивание ответов. Обсуждение ответов. Ответы на вопросы студентов по неясному материалу.</w:t>
            </w:r>
          </w:p>
        </w:tc>
        <w:tc>
          <w:tcPr>
            <w:tcW w:w="2040" w:type="dxa"/>
          </w:tcPr>
          <w:p w:rsidR="00220FD2" w:rsidRPr="00492AFB" w:rsidRDefault="001E0296" w:rsidP="001E0296">
            <w:pPr>
              <w:jc w:val="both"/>
            </w:pPr>
            <w:r>
              <w:t>Активное участие. Подготовка к семинару. Изучение дополнительной научной литературы, участие в дискуссии.</w:t>
            </w: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  <w:tr w:rsidR="00492AFB" w:rsidRPr="00492AFB" w:rsidTr="00C272D6">
        <w:tc>
          <w:tcPr>
            <w:tcW w:w="2276" w:type="dxa"/>
          </w:tcPr>
          <w:p w:rsidR="00220FD2" w:rsidRPr="00492AFB" w:rsidRDefault="00220FD2" w:rsidP="00014129">
            <w:pPr>
              <w:jc w:val="both"/>
            </w:pPr>
            <w:r w:rsidRPr="00492AFB">
              <w:t>3.Заключительная часть занятия</w:t>
            </w:r>
          </w:p>
        </w:tc>
        <w:tc>
          <w:tcPr>
            <w:tcW w:w="2024" w:type="dxa"/>
          </w:tcPr>
          <w:p w:rsidR="00220FD2" w:rsidRPr="00492AFB" w:rsidRDefault="00492AFB" w:rsidP="00014129">
            <w:pPr>
              <w:jc w:val="both"/>
            </w:pPr>
            <w:r w:rsidRPr="00492AFB">
              <w:t>Подведение итогов занятия. Анализ выступлений студентов, оценка их деятельности, ответы на вопросы студентов. Домашнее задание.</w:t>
            </w:r>
          </w:p>
        </w:tc>
        <w:tc>
          <w:tcPr>
            <w:tcW w:w="2049" w:type="dxa"/>
          </w:tcPr>
          <w:p w:rsidR="00220FD2" w:rsidRPr="00492AFB" w:rsidRDefault="001E0296" w:rsidP="00625025">
            <w:pPr>
              <w:ind w:right="-41"/>
              <w:jc w:val="both"/>
            </w:pPr>
            <w:r>
              <w:t>Заключительная беседа.</w:t>
            </w:r>
            <w:r w:rsidR="00625025">
              <w:t xml:space="preserve"> Дает задание </w:t>
            </w:r>
            <w:proofErr w:type="gramStart"/>
            <w:r w:rsidR="00625025">
              <w:t>для</w:t>
            </w:r>
            <w:proofErr w:type="gramEnd"/>
            <w:r w:rsidR="00625025">
              <w:t xml:space="preserve"> дальнейшей работе.</w:t>
            </w:r>
          </w:p>
        </w:tc>
        <w:tc>
          <w:tcPr>
            <w:tcW w:w="2040" w:type="dxa"/>
          </w:tcPr>
          <w:p w:rsidR="00220FD2" w:rsidRPr="00492AFB" w:rsidRDefault="00220FD2" w:rsidP="00014129">
            <w:pPr>
              <w:jc w:val="both"/>
            </w:pPr>
          </w:p>
        </w:tc>
        <w:tc>
          <w:tcPr>
            <w:tcW w:w="2032" w:type="dxa"/>
          </w:tcPr>
          <w:p w:rsidR="00220FD2" w:rsidRPr="00492AFB" w:rsidRDefault="00220FD2" w:rsidP="00014129">
            <w:pPr>
              <w:jc w:val="both"/>
            </w:pPr>
          </w:p>
        </w:tc>
      </w:tr>
    </w:tbl>
    <w:p w:rsidR="00220FD2" w:rsidRPr="00014129" w:rsidRDefault="00220FD2" w:rsidP="00014129">
      <w:pPr>
        <w:jc w:val="both"/>
        <w:rPr>
          <w:sz w:val="28"/>
          <w:szCs w:val="28"/>
        </w:rPr>
      </w:pPr>
    </w:p>
    <w:p w:rsidR="00220FD2" w:rsidRPr="00791079" w:rsidRDefault="00220FD2" w:rsidP="00220FD2">
      <w:pPr>
        <w:jc w:val="center"/>
      </w:pPr>
    </w:p>
    <w:p w:rsidR="00220FD2" w:rsidRPr="00791079" w:rsidRDefault="00220FD2" w:rsidP="00220FD2">
      <w:pPr>
        <w:jc w:val="center"/>
      </w:pPr>
      <w:r w:rsidRPr="00791079">
        <w:t>СХЕМА АНАЛИЗА УЧЕБНОГО ЗАНЯТИЯ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цели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Обоснованность цели занятия с учетом: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программных требований;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содержания материала;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места занятия в системе занятий по теме;</w:t>
      </w:r>
    </w:p>
    <w:p w:rsidR="00220FD2" w:rsidRPr="00791079" w:rsidRDefault="00220FD2" w:rsidP="00220FD2">
      <w:pPr>
        <w:pStyle w:val="21"/>
        <w:numPr>
          <w:ilvl w:val="2"/>
          <w:numId w:val="3"/>
        </w:numPr>
        <w:tabs>
          <w:tab w:val="clear" w:pos="2340"/>
          <w:tab w:val="num" w:pos="1560"/>
        </w:tabs>
        <w:ind w:left="567"/>
        <w:jc w:val="both"/>
        <w:rPr>
          <w:sz w:val="24"/>
        </w:rPr>
      </w:pPr>
      <w:r w:rsidRPr="00791079">
        <w:rPr>
          <w:sz w:val="24"/>
        </w:rPr>
        <w:t>прогноза на конечный результат.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Методы доведения поставленной цели до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Степень достижения поставленной цели.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lastRenderedPageBreak/>
        <w:t>Анализ структуры и организации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Соответствие структуры занятия его цели и типу.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Логическая последовательность и взаимосвязь этапов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Целесообразность распределения времени по этапам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Организация труда преподавателя и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Организация начального и заключительного этапов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Оптимальный темп ведения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Наличие плана и степень его выполнения.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содержания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Соответствие содержания занятия требованиям стандарта.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Реализация принципов научности и доступности в изложении материала.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Выделение ведущих идей по изучаемой теме.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Связь теории с практикой.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Профессиональная направленность материала.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методики проведения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Оптимальность в отборе методов, приемов и средств обучения с учетом: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темы занятия;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цели занятия;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возможностей преподавателя и студентов;</w:t>
      </w:r>
    </w:p>
    <w:p w:rsidR="00220FD2" w:rsidRPr="00791079" w:rsidRDefault="00220FD2" w:rsidP="00220FD2">
      <w:pPr>
        <w:pStyle w:val="21"/>
        <w:numPr>
          <w:ilvl w:val="2"/>
          <w:numId w:val="1"/>
        </w:numPr>
        <w:tabs>
          <w:tab w:val="clear" w:pos="2340"/>
          <w:tab w:val="num" w:pos="1560"/>
        </w:tabs>
        <w:ind w:hanging="24"/>
        <w:jc w:val="both"/>
        <w:rPr>
          <w:sz w:val="24"/>
        </w:rPr>
      </w:pPr>
      <w:r w:rsidRPr="00791079">
        <w:rPr>
          <w:sz w:val="24"/>
        </w:rPr>
        <w:t>учебно-материальной базы.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Разнообразие методов и приемов, используемых на занятии.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Актуализация опорных знаний и формирование новых понятий.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Организация самостоятельной работы студентов.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Педагогическая техника преподавателя: темп речи, дикция, эмоциональность изложения; стиль взаимодействия, создание творческой атмосферы.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Методика задания на дом.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Установление обратной связи «преподаватель – студенты».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 xml:space="preserve">Соблюдение и реализация основных дидактических принципов на занятии: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реализация всех звеньев процесса обучения;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преподавание на высоком уровне сложности;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осознанность процесса обучения;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опора на опережающее развитие </w:t>
      </w:r>
      <w:proofErr w:type="gramStart"/>
      <w:r w:rsidRPr="00791079">
        <w:rPr>
          <w:sz w:val="24"/>
        </w:rPr>
        <w:t>обучающихся</w:t>
      </w:r>
      <w:proofErr w:type="gramEnd"/>
      <w:r w:rsidRPr="00791079">
        <w:rPr>
          <w:sz w:val="24"/>
        </w:rPr>
        <w:t xml:space="preserve">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эмоциональный фактор обучения, приёмы эмоционального стимулирования; </w:t>
      </w:r>
    </w:p>
    <w:p w:rsidR="00220FD2" w:rsidRPr="00791079" w:rsidRDefault="00220FD2" w:rsidP="00220FD2">
      <w:pPr>
        <w:pStyle w:val="21"/>
        <w:ind w:left="540"/>
        <w:jc w:val="both"/>
        <w:rPr>
          <w:sz w:val="24"/>
        </w:rPr>
      </w:pPr>
      <w:r w:rsidRPr="00791079">
        <w:rPr>
          <w:sz w:val="24"/>
        </w:rPr>
        <w:t xml:space="preserve">- организация контроля и учёта знаний, индивидуальный и дифференцированный подход, оценка деятельности обучающихся.  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jc w:val="both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Анализ работы студентов на занятии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Активность и работоспособность студентов на разных этапах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Проявление интереса к теме.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Культура труда на занятии. Наличие навыков самоконтроля. Развитие общенаучных и специальных умений и навыков.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Характер межличностных отношений на занятии.</w:t>
      </w:r>
    </w:p>
    <w:p w:rsidR="00220FD2" w:rsidRPr="00791079" w:rsidRDefault="00220FD2" w:rsidP="00220FD2">
      <w:pPr>
        <w:pStyle w:val="21"/>
        <w:rPr>
          <w:sz w:val="24"/>
        </w:rPr>
      </w:pPr>
    </w:p>
    <w:p w:rsidR="00220FD2" w:rsidRPr="00791079" w:rsidRDefault="00220FD2" w:rsidP="00220FD2">
      <w:pPr>
        <w:pStyle w:val="21"/>
        <w:numPr>
          <w:ilvl w:val="0"/>
          <w:numId w:val="2"/>
        </w:numPr>
        <w:ind w:hanging="540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Психологический анализ занятия.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Психологическое состояние студентов в ходе занятия (готовность к занятию, эмоциональный отклик на происходящее на занятии).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Проявление внимания на разных этапах занятия: приемы привлечения внимания и поддержания его устойчивости; причины отвлечения внимания; соотношение произвольного и непроизвольного внимания.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lastRenderedPageBreak/>
        <w:t>Активизация основных процессов памяти – восприятия, запоминания, сохранения и воспроизведения.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proofErr w:type="gramStart"/>
      <w:r w:rsidRPr="00791079">
        <w:rPr>
          <w:sz w:val="24"/>
        </w:rPr>
        <w:t>Развитие мышления студентов: создание проблемных ситуаций; развитие мыслительных операций (анализ, синтез, сравнение, обобщение, конкретизация, систематизация, абстрагирование) и творческого мышления.</w:t>
      </w:r>
      <w:proofErr w:type="gramEnd"/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Приемы организации осмысленного восприятия материала.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Развитие эмоциональной сферы студентов в процессе обучения.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Направленность занятия на развитие личности студентов и студенческой группы.</w:t>
      </w:r>
    </w:p>
    <w:p w:rsidR="00220FD2" w:rsidRPr="00791079" w:rsidRDefault="00220FD2" w:rsidP="00220FD2">
      <w:pPr>
        <w:pStyle w:val="21"/>
        <w:numPr>
          <w:ilvl w:val="1"/>
          <w:numId w:val="2"/>
        </w:numPr>
        <w:tabs>
          <w:tab w:val="clear" w:pos="1647"/>
          <w:tab w:val="num" w:pos="540"/>
        </w:tabs>
        <w:ind w:left="540" w:hanging="540"/>
        <w:jc w:val="both"/>
        <w:rPr>
          <w:sz w:val="24"/>
        </w:rPr>
      </w:pPr>
      <w:r w:rsidRPr="00791079">
        <w:rPr>
          <w:sz w:val="24"/>
        </w:rPr>
        <w:t>Учет возрастных и индивидуальных особенностей студентов в ходе занятия.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20FD2" w:rsidRPr="00791079" w:rsidRDefault="00220FD2" w:rsidP="00220FD2">
      <w:pPr>
        <w:pStyle w:val="21"/>
        <w:jc w:val="center"/>
        <w:rPr>
          <w:b/>
          <w:bCs/>
          <w:i/>
          <w:iCs/>
          <w:sz w:val="24"/>
        </w:rPr>
      </w:pPr>
      <w:r w:rsidRPr="00791079">
        <w:rPr>
          <w:b/>
          <w:bCs/>
          <w:i/>
          <w:iCs/>
          <w:sz w:val="24"/>
        </w:rPr>
        <w:t>Общие выводы по занятию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hanging="720"/>
        <w:jc w:val="both"/>
        <w:rPr>
          <w:sz w:val="24"/>
        </w:rPr>
      </w:pPr>
      <w:r w:rsidRPr="00791079">
        <w:rPr>
          <w:sz w:val="24"/>
        </w:rPr>
        <w:t>Оценка самоанализа занятия преподавателем.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Общая оценка достижения поставленной цели.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Аргументированная характеристика достоинств занятия.</w:t>
      </w:r>
    </w:p>
    <w:p w:rsidR="00220FD2" w:rsidRPr="00791079" w:rsidRDefault="00220FD2" w:rsidP="00220FD2">
      <w:pPr>
        <w:pStyle w:val="21"/>
        <w:numPr>
          <w:ilvl w:val="0"/>
          <w:numId w:val="4"/>
        </w:numPr>
        <w:ind w:left="540" w:hanging="540"/>
        <w:jc w:val="both"/>
        <w:rPr>
          <w:sz w:val="24"/>
        </w:rPr>
      </w:pPr>
      <w:r w:rsidRPr="00791079">
        <w:rPr>
          <w:sz w:val="24"/>
        </w:rPr>
        <w:t>Недостатки занятия, предложения по их устранению.</w:t>
      </w:r>
    </w:p>
    <w:p w:rsidR="00220FD2" w:rsidRPr="00791079" w:rsidRDefault="00220FD2" w:rsidP="00220FD2">
      <w:pPr>
        <w:pStyle w:val="21"/>
        <w:jc w:val="both"/>
        <w:rPr>
          <w:sz w:val="24"/>
        </w:rPr>
      </w:pPr>
    </w:p>
    <w:p w:rsidR="002403D3" w:rsidRDefault="002403D3">
      <w:bookmarkStart w:id="0" w:name="_GoBack"/>
      <w:bookmarkEnd w:id="0"/>
    </w:p>
    <w:sectPr w:rsidR="002403D3" w:rsidSect="00B4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838DF"/>
    <w:multiLevelType w:val="hybridMultilevel"/>
    <w:tmpl w:val="0CB82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5A0C0A"/>
    <w:multiLevelType w:val="hybridMultilevel"/>
    <w:tmpl w:val="0D442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7E16"/>
    <w:rsid w:val="00014129"/>
    <w:rsid w:val="00096C75"/>
    <w:rsid w:val="00154DD3"/>
    <w:rsid w:val="001E0296"/>
    <w:rsid w:val="00220FD2"/>
    <w:rsid w:val="002403D3"/>
    <w:rsid w:val="002C6D7D"/>
    <w:rsid w:val="00441C25"/>
    <w:rsid w:val="00492AFB"/>
    <w:rsid w:val="004B4516"/>
    <w:rsid w:val="005E1AA3"/>
    <w:rsid w:val="00625025"/>
    <w:rsid w:val="0069510B"/>
    <w:rsid w:val="007603A5"/>
    <w:rsid w:val="009727CA"/>
    <w:rsid w:val="009A3E91"/>
    <w:rsid w:val="00A215B2"/>
    <w:rsid w:val="00A760B6"/>
    <w:rsid w:val="00AC3ECD"/>
    <w:rsid w:val="00B41A0C"/>
    <w:rsid w:val="00CF6AF6"/>
    <w:rsid w:val="00DB102D"/>
    <w:rsid w:val="00EB7E16"/>
    <w:rsid w:val="00EC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20FD2"/>
    <w:rPr>
      <w:sz w:val="28"/>
      <w:szCs w:val="20"/>
    </w:rPr>
  </w:style>
  <w:style w:type="paragraph" w:styleId="a3">
    <w:name w:val="List Paragraph"/>
    <w:basedOn w:val="a"/>
    <w:uiPriority w:val="34"/>
    <w:qFormat/>
    <w:rsid w:val="00014129"/>
    <w:pPr>
      <w:ind w:left="720"/>
      <w:contextualSpacing/>
    </w:pPr>
  </w:style>
  <w:style w:type="paragraph" w:styleId="a4">
    <w:name w:val="No Spacing"/>
    <w:uiPriority w:val="1"/>
    <w:qFormat/>
    <w:rsid w:val="00EC0C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20FD2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10</cp:revision>
  <dcterms:created xsi:type="dcterms:W3CDTF">2021-04-19T11:21:00Z</dcterms:created>
  <dcterms:modified xsi:type="dcterms:W3CDTF">2021-05-04T16:35:00Z</dcterms:modified>
</cp:coreProperties>
</file>